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930209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930209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</w:pPr>
            <w:r w:rsidRPr="0093020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0F5DF1" w:rsidRPr="00930209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E.P.U.C29/1</w:t>
            </w:r>
          </w:p>
          <w:p w:rsidR="002A2A87" w:rsidRPr="00930209" w:rsidRDefault="002A2A87" w:rsidP="00CB4DA2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93020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390475" w:rsidRPr="0093020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  <w:r w:rsidRPr="0093020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93020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  <w:r w:rsidRPr="0093020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/92</w:t>
            </w:r>
            <w:r w:rsidRPr="00930209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93020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390475" w:rsidRPr="0093020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  <w:r w:rsidRPr="0093020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990B8E" w:rsidRPr="0093020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93020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</w:t>
            </w:r>
            <w:r w:rsidR="00CB4DA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3</w:t>
            </w:r>
            <w:r w:rsidRPr="0093020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930209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="00390475" w:rsidRPr="0093020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  <w:r w:rsidRPr="0093020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990B8E" w:rsidRPr="0093020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93020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</w:t>
            </w:r>
            <w:r w:rsidR="00CB4DA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175" w:type="dxa"/>
            <w:shd w:val="clear" w:color="auto" w:fill="FFFFFF" w:themeFill="background1"/>
          </w:tcPr>
          <w:p w:rsidR="002A2A87" w:rsidRPr="00930209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204F4" w:rsidRPr="00930209" w:rsidRDefault="002A2A87" w:rsidP="002204F4">
            <w:pPr>
              <w:bidi/>
              <w:spacing w:line="276" w:lineRule="auto"/>
              <w:rPr>
                <w:rFonts w:ascii="Arial" w:hAnsi="Arial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93020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2204F4" w:rsidRPr="00930209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2A2A87" w:rsidRPr="00930209" w:rsidRDefault="002A2A87" w:rsidP="002204F4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93020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ریاست بیمارستان: </w:t>
            </w:r>
            <w:r w:rsidRPr="00930209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دکتر عبدا</w:t>
            </w:r>
            <w:r w:rsidR="002204F4" w:rsidRPr="00930209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ل</w:t>
            </w:r>
            <w:r w:rsidRPr="00930209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ناصر معظمی</w:t>
            </w:r>
            <w:r w:rsidRPr="00930209">
              <w:rPr>
                <w:rFonts w:ascii="Arial" w:hAnsi="Arial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br/>
            </w:r>
            <w:r w:rsidRPr="0093020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930209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390475" w:rsidRPr="00930209" w:rsidRDefault="00390475" w:rsidP="00225429">
      <w:pPr>
        <w:bidi/>
        <w:spacing w:after="0" w:line="192" w:lineRule="auto"/>
        <w:jc w:val="both"/>
        <w:rPr>
          <w:rFonts w:cs="B Nazanin"/>
          <w:sz w:val="26"/>
          <w:szCs w:val="26"/>
          <w:rtl/>
        </w:rPr>
      </w:pPr>
      <w:r w:rsidRPr="00930209">
        <w:rPr>
          <w:rFonts w:cs="B Nazanin" w:hint="cs"/>
          <w:b/>
          <w:bCs/>
          <w:sz w:val="28"/>
          <w:szCs w:val="28"/>
          <w:rtl/>
        </w:rPr>
        <w:t>تعاریف</w:t>
      </w:r>
      <w:r w:rsidRPr="00930209">
        <w:rPr>
          <w:rFonts w:cs="B Nazanin" w:hint="cs"/>
          <w:sz w:val="26"/>
          <w:szCs w:val="26"/>
          <w:rtl/>
        </w:rPr>
        <w:t xml:space="preserve"> : انتخاب پزشک دوم جهت مشاوره و ادامه درمان حق شرعی و قانونی هر مدد جو میباشد تا با آسودگی و کیفیت بالا به ادامه درمان فکر کند.</w:t>
      </w:r>
    </w:p>
    <w:p w:rsidR="00390475" w:rsidRPr="00930209" w:rsidRDefault="00390475" w:rsidP="00CB4DA2">
      <w:pPr>
        <w:bidi/>
        <w:spacing w:after="0" w:line="192" w:lineRule="auto"/>
        <w:jc w:val="both"/>
        <w:rPr>
          <w:rFonts w:cs="B Nazanin"/>
          <w:sz w:val="26"/>
          <w:szCs w:val="26"/>
          <w:rtl/>
        </w:rPr>
      </w:pPr>
      <w:r w:rsidRPr="00930209">
        <w:rPr>
          <w:rFonts w:cs="B Nazanin" w:hint="cs"/>
          <w:b/>
          <w:bCs/>
          <w:sz w:val="28"/>
          <w:szCs w:val="28"/>
          <w:rtl/>
        </w:rPr>
        <w:t>دامنه خط مشی و روش انجام کار</w:t>
      </w:r>
      <w:r w:rsidRPr="00930209">
        <w:rPr>
          <w:rFonts w:cs="B Nazanin" w:hint="cs"/>
          <w:sz w:val="26"/>
          <w:szCs w:val="26"/>
          <w:rtl/>
        </w:rPr>
        <w:t xml:space="preserve"> : </w:t>
      </w:r>
      <w:r w:rsidR="00CB4DA2">
        <w:rPr>
          <w:rFonts w:cs="B Nazanin" w:hint="cs"/>
          <w:sz w:val="26"/>
          <w:szCs w:val="26"/>
          <w:rtl/>
        </w:rPr>
        <w:t>متخصصین ،سوپروایزر ،مسئول شیفت )</w:t>
      </w:r>
    </w:p>
    <w:p w:rsidR="00390475" w:rsidRPr="00930209" w:rsidRDefault="00390475" w:rsidP="00225429">
      <w:pPr>
        <w:bidi/>
        <w:spacing w:after="0" w:line="192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30209">
        <w:rPr>
          <w:rFonts w:cs="B Nazanin" w:hint="cs"/>
          <w:b/>
          <w:bCs/>
          <w:sz w:val="28"/>
          <w:szCs w:val="28"/>
          <w:rtl/>
        </w:rPr>
        <w:t>هدف :</w:t>
      </w:r>
      <w:r w:rsidR="000F5DF1" w:rsidRPr="00930209">
        <w:rPr>
          <w:rFonts w:cs="B Nazanin" w:hint="cs"/>
          <w:b/>
          <w:bCs/>
          <w:sz w:val="24"/>
          <w:szCs w:val="24"/>
          <w:rtl/>
          <w:lang w:bidi="fa-IR"/>
        </w:rPr>
        <w:t>به گیرنده خدمت حق انتخاب و مشورت بیشتری بدهیم.</w:t>
      </w:r>
    </w:p>
    <w:p w:rsidR="00390475" w:rsidRPr="00930209" w:rsidRDefault="00390475" w:rsidP="00225429">
      <w:pPr>
        <w:bidi/>
        <w:spacing w:after="0" w:line="192" w:lineRule="auto"/>
        <w:jc w:val="both"/>
        <w:rPr>
          <w:rFonts w:cs="B Nazanin"/>
          <w:sz w:val="26"/>
          <w:szCs w:val="26"/>
          <w:lang w:bidi="fa-IR"/>
        </w:rPr>
      </w:pPr>
    </w:p>
    <w:p w:rsidR="00CF7688" w:rsidRPr="00930209" w:rsidRDefault="00390475" w:rsidP="00225429">
      <w:pPr>
        <w:bidi/>
        <w:spacing w:after="0"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930209">
        <w:rPr>
          <w:rFonts w:cs="B Nazanin" w:hint="cs"/>
          <w:b/>
          <w:bCs/>
          <w:sz w:val="28"/>
          <w:szCs w:val="28"/>
          <w:rtl/>
        </w:rPr>
        <w:t>خط مشی:</w:t>
      </w:r>
    </w:p>
    <w:p w:rsidR="00390475" w:rsidRPr="00930209" w:rsidRDefault="00390475" w:rsidP="00225429">
      <w:pPr>
        <w:pStyle w:val="ListParagraph"/>
        <w:numPr>
          <w:ilvl w:val="0"/>
          <w:numId w:val="20"/>
        </w:numPr>
        <w:bidi/>
        <w:spacing w:after="0" w:line="192" w:lineRule="auto"/>
        <w:ind w:left="222"/>
        <w:jc w:val="both"/>
        <w:rPr>
          <w:rFonts w:cs="B Nazanin"/>
          <w:sz w:val="26"/>
          <w:szCs w:val="26"/>
          <w:rtl/>
        </w:rPr>
      </w:pPr>
      <w:r w:rsidRPr="00930209">
        <w:rPr>
          <w:rFonts w:cs="B Nazanin" w:hint="cs"/>
          <w:sz w:val="26"/>
          <w:szCs w:val="26"/>
          <w:rtl/>
        </w:rPr>
        <w:t>انتخاب پزشک دوم طبق نظر و موافقت پزشک معالج اصلی و طبق توافق بیمار می تواند صورت بپذیرد.</w:t>
      </w:r>
      <w:r w:rsidR="00CB4DA2">
        <w:rPr>
          <w:rFonts w:cs="B Nazanin" w:hint="cs"/>
          <w:sz w:val="26"/>
          <w:szCs w:val="26"/>
          <w:rtl/>
        </w:rPr>
        <w:t>استفاده از پزشک دوم به عنوان مشاور به منظور نظر خواهی از آنها در مورد بیماری و با سیاست کاهش خطا در اقدامات تشخیصی و درمانی می باشد.</w:t>
      </w:r>
    </w:p>
    <w:p w:rsidR="00CF7688" w:rsidRPr="00930209" w:rsidRDefault="00390475" w:rsidP="00225429">
      <w:pPr>
        <w:bidi/>
        <w:spacing w:after="0"/>
        <w:jc w:val="both"/>
        <w:rPr>
          <w:rFonts w:cs="B Nazanin"/>
          <w:color w:val="0D0D0D" w:themeColor="text1" w:themeTint="F2"/>
          <w:sz w:val="26"/>
          <w:szCs w:val="26"/>
          <w:rtl/>
        </w:rPr>
      </w:pPr>
      <w:r w:rsidRPr="00930209">
        <w:rPr>
          <w:rFonts w:cs="B Nazanin" w:hint="cs"/>
          <w:b/>
          <w:bCs/>
          <w:color w:val="0D0D0D" w:themeColor="text1" w:themeTint="F2"/>
          <w:sz w:val="28"/>
          <w:szCs w:val="28"/>
          <w:rtl/>
        </w:rPr>
        <w:t>روش</w:t>
      </w:r>
      <w:r w:rsidR="00CF7688" w:rsidRPr="00930209">
        <w:rPr>
          <w:rFonts w:cs="B Nazanin" w:hint="cs"/>
          <w:b/>
          <w:bCs/>
          <w:color w:val="0D0D0D" w:themeColor="text1" w:themeTint="F2"/>
          <w:sz w:val="28"/>
          <w:szCs w:val="28"/>
          <w:rtl/>
        </w:rPr>
        <w:t xml:space="preserve"> انجام کار</w:t>
      </w:r>
      <w:r w:rsidRPr="00930209">
        <w:rPr>
          <w:rFonts w:cs="B Nazanin" w:hint="cs"/>
          <w:color w:val="0D0D0D" w:themeColor="text1" w:themeTint="F2"/>
          <w:sz w:val="26"/>
          <w:szCs w:val="26"/>
          <w:rtl/>
        </w:rPr>
        <w:t xml:space="preserve">: </w:t>
      </w:r>
    </w:p>
    <w:p w:rsidR="00CF7688" w:rsidRPr="00930209" w:rsidRDefault="00390475" w:rsidP="00225429">
      <w:pPr>
        <w:pStyle w:val="ListParagraph"/>
        <w:numPr>
          <w:ilvl w:val="0"/>
          <w:numId w:val="21"/>
        </w:numPr>
        <w:bidi/>
        <w:spacing w:after="0"/>
        <w:ind w:left="364"/>
        <w:jc w:val="both"/>
        <w:rPr>
          <w:rFonts w:cs="B Nazanin"/>
          <w:color w:val="0D0D0D" w:themeColor="text1" w:themeTint="F2"/>
          <w:sz w:val="26"/>
          <w:szCs w:val="26"/>
          <w:rtl/>
        </w:rPr>
      </w:pPr>
      <w:r w:rsidRPr="00930209">
        <w:rPr>
          <w:rFonts w:cs="B Nazanin" w:hint="cs"/>
          <w:color w:val="0D0D0D" w:themeColor="text1" w:themeTint="F2"/>
          <w:sz w:val="26"/>
          <w:szCs w:val="26"/>
          <w:rtl/>
        </w:rPr>
        <w:t>داشتن مجوز از پزشک معالج اصلی بیمار (کتبی یا شفاهی)</w:t>
      </w:r>
    </w:p>
    <w:p w:rsidR="00CF7688" w:rsidRPr="00930209" w:rsidRDefault="00633E6E" w:rsidP="00225429">
      <w:pPr>
        <w:pStyle w:val="ListParagraph"/>
        <w:numPr>
          <w:ilvl w:val="0"/>
          <w:numId w:val="21"/>
        </w:numPr>
        <w:bidi/>
        <w:spacing w:after="0"/>
        <w:ind w:left="364"/>
        <w:jc w:val="both"/>
        <w:rPr>
          <w:rFonts w:cs="B Nazanin"/>
          <w:color w:val="0D0D0D" w:themeColor="text1" w:themeTint="F2"/>
          <w:sz w:val="26"/>
          <w:szCs w:val="26"/>
          <w:rtl/>
        </w:rPr>
      </w:pPr>
      <w:r>
        <w:rPr>
          <w:rFonts w:cs="B Nazanin" w:hint="cs"/>
          <w:color w:val="0D0D0D" w:themeColor="text1" w:themeTint="F2"/>
          <w:sz w:val="26"/>
          <w:szCs w:val="26"/>
          <w:rtl/>
        </w:rPr>
        <w:t xml:space="preserve">اطلاع </w:t>
      </w:r>
      <w:bookmarkStart w:id="0" w:name="_GoBack"/>
      <w:bookmarkEnd w:id="0"/>
      <w:r w:rsidR="00390475" w:rsidRPr="00930209">
        <w:rPr>
          <w:rFonts w:cs="B Nazanin" w:hint="cs"/>
          <w:color w:val="0D0D0D" w:themeColor="text1" w:themeTint="F2"/>
          <w:sz w:val="26"/>
          <w:szCs w:val="26"/>
          <w:rtl/>
        </w:rPr>
        <w:t>رسانی کامل به گیرنده خدمت یا همراهان بیمار</w:t>
      </w:r>
    </w:p>
    <w:p w:rsidR="00CF7688" w:rsidRPr="00930209" w:rsidRDefault="00390475" w:rsidP="00225429">
      <w:pPr>
        <w:pStyle w:val="ListParagraph"/>
        <w:numPr>
          <w:ilvl w:val="0"/>
          <w:numId w:val="21"/>
        </w:numPr>
        <w:bidi/>
        <w:spacing w:after="0"/>
        <w:ind w:left="364"/>
        <w:jc w:val="both"/>
        <w:rPr>
          <w:rFonts w:cs="B Nazanin"/>
          <w:color w:val="0D0D0D" w:themeColor="text1" w:themeTint="F2"/>
          <w:sz w:val="26"/>
          <w:szCs w:val="26"/>
          <w:rtl/>
        </w:rPr>
      </w:pPr>
      <w:r w:rsidRPr="00930209">
        <w:rPr>
          <w:rFonts w:cs="B Nazanin" w:hint="cs"/>
          <w:color w:val="0D0D0D" w:themeColor="text1" w:themeTint="F2"/>
          <w:sz w:val="26"/>
          <w:szCs w:val="26"/>
          <w:rtl/>
        </w:rPr>
        <w:t xml:space="preserve">انجام ویزیت پزشک دوم </w:t>
      </w:r>
    </w:p>
    <w:p w:rsidR="00CF7688" w:rsidRPr="00930209" w:rsidRDefault="00390475" w:rsidP="00225429">
      <w:pPr>
        <w:pStyle w:val="ListParagraph"/>
        <w:numPr>
          <w:ilvl w:val="0"/>
          <w:numId w:val="21"/>
        </w:numPr>
        <w:bidi/>
        <w:spacing w:after="0"/>
        <w:ind w:left="364"/>
        <w:jc w:val="both"/>
        <w:rPr>
          <w:rFonts w:cs="B Nazanin"/>
          <w:color w:val="0D0D0D" w:themeColor="text1" w:themeTint="F2"/>
          <w:sz w:val="26"/>
          <w:szCs w:val="26"/>
          <w:rtl/>
        </w:rPr>
      </w:pPr>
      <w:r w:rsidRPr="00930209">
        <w:rPr>
          <w:rFonts w:cs="B Nazanin" w:hint="cs"/>
          <w:color w:val="0D0D0D" w:themeColor="text1" w:themeTint="F2"/>
          <w:sz w:val="26"/>
          <w:szCs w:val="26"/>
          <w:rtl/>
        </w:rPr>
        <w:t xml:space="preserve">اجرای دستورات پزشک دوم با هماهنگی پزشک اصلی طبق توافق .در صورتی که بیمار پزشک دیگری را انتخاب بکند حق جابجایی به وی داده شود </w:t>
      </w:r>
    </w:p>
    <w:p w:rsidR="00390475" w:rsidRPr="00930209" w:rsidRDefault="00390475" w:rsidP="00225429">
      <w:pPr>
        <w:pStyle w:val="ListParagraph"/>
        <w:numPr>
          <w:ilvl w:val="0"/>
          <w:numId w:val="21"/>
        </w:numPr>
        <w:bidi/>
        <w:spacing w:after="0"/>
        <w:ind w:left="364"/>
        <w:jc w:val="both"/>
        <w:rPr>
          <w:rFonts w:cs="B Nazanin"/>
          <w:color w:val="0D0D0D" w:themeColor="text1" w:themeTint="F2"/>
          <w:sz w:val="26"/>
          <w:szCs w:val="26"/>
          <w:rtl/>
        </w:rPr>
      </w:pPr>
      <w:r w:rsidRPr="00930209">
        <w:rPr>
          <w:rFonts w:cs="B Nazanin" w:hint="cs"/>
          <w:color w:val="0D0D0D" w:themeColor="text1" w:themeTint="F2"/>
          <w:sz w:val="26"/>
          <w:szCs w:val="26"/>
          <w:rtl/>
        </w:rPr>
        <w:t>پزشک معالج اول نیز صعه صدر داشته باشد و حق انتخاب را به بیمارش علی رغم میل باطنی بدهد</w:t>
      </w:r>
    </w:p>
    <w:p w:rsidR="002A2A87" w:rsidRPr="00930209" w:rsidRDefault="002A2A87" w:rsidP="00225429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color w:val="000000" w:themeColor="text1"/>
          <w:sz w:val="24"/>
          <w:szCs w:val="24"/>
          <w:rtl/>
          <w:lang w:bidi="fa-IR"/>
        </w:rPr>
      </w:pPr>
      <w:r w:rsidRPr="00930209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="00990B8E" w:rsidRPr="00930209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 xml:space="preserve">بخش ها ، </w:t>
      </w:r>
      <w:r w:rsidR="00390475" w:rsidRPr="00930209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پزشک معالج</w:t>
      </w:r>
    </w:p>
    <w:p w:rsidR="005F2E52" w:rsidRPr="00930209" w:rsidRDefault="005F2E52" w:rsidP="005F2E52">
      <w:pPr>
        <w:bidi/>
        <w:spacing w:after="0"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930209">
        <w:rPr>
          <w:rFonts w:cs="B Nazanin" w:hint="cs"/>
          <w:b/>
          <w:bCs/>
          <w:sz w:val="28"/>
          <w:szCs w:val="28"/>
          <w:rtl/>
        </w:rPr>
        <w:t>روش  نظارت بر اجرای خط مشی و روش انجام کار</w:t>
      </w:r>
    </w:p>
    <w:p w:rsidR="005F2E52" w:rsidRPr="00930209" w:rsidRDefault="005F2E52" w:rsidP="005F2E52">
      <w:pPr>
        <w:bidi/>
        <w:spacing w:after="0" w:line="192" w:lineRule="auto"/>
        <w:jc w:val="both"/>
        <w:rPr>
          <w:rFonts w:cs="B Nazanin"/>
          <w:sz w:val="26"/>
          <w:szCs w:val="26"/>
          <w:rtl/>
        </w:rPr>
      </w:pPr>
      <w:r w:rsidRPr="00930209">
        <w:rPr>
          <w:rFonts w:cs="B Nazanin" w:hint="cs"/>
          <w:sz w:val="26"/>
          <w:szCs w:val="26"/>
          <w:rtl/>
        </w:rPr>
        <w:t>-پایش حاکمیت بالینی هر ماه یکبار</w:t>
      </w:r>
    </w:p>
    <w:p w:rsidR="00990B8E" w:rsidRDefault="005F2E52" w:rsidP="005F2E52">
      <w:pPr>
        <w:bidi/>
        <w:spacing w:after="0" w:line="192" w:lineRule="auto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930209">
        <w:rPr>
          <w:rFonts w:cs="B Nazanin" w:hint="cs"/>
          <w:sz w:val="26"/>
          <w:szCs w:val="26"/>
          <w:rtl/>
        </w:rPr>
        <w:t>- پایش دانشگاه علوم پزشکی هر 6 ماه یکبار</w:t>
      </w:r>
    </w:p>
    <w:p w:rsidR="00736363" w:rsidRPr="00930209" w:rsidRDefault="00736363" w:rsidP="00736363">
      <w:pPr>
        <w:bidi/>
        <w:spacing w:after="0" w:line="192" w:lineRule="auto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- مشاهده</w:t>
      </w:r>
    </w:p>
    <w:tbl>
      <w:tblPr>
        <w:tblStyle w:val="TableGrid"/>
        <w:bidiVisual/>
        <w:tblW w:w="0" w:type="auto"/>
        <w:jc w:val="center"/>
        <w:tblInd w:w="-268" w:type="dxa"/>
        <w:tblLook w:val="04A0"/>
      </w:tblPr>
      <w:tblGrid>
        <w:gridCol w:w="1568"/>
        <w:gridCol w:w="2634"/>
        <w:gridCol w:w="3150"/>
        <w:gridCol w:w="2316"/>
      </w:tblGrid>
      <w:tr w:rsidR="002A2A87" w:rsidRPr="00930209" w:rsidTr="00225429">
        <w:trPr>
          <w:jc w:val="center"/>
        </w:trPr>
        <w:tc>
          <w:tcPr>
            <w:tcW w:w="1568" w:type="dxa"/>
          </w:tcPr>
          <w:p w:rsidR="002A2A87" w:rsidRPr="00930209" w:rsidRDefault="002A2A87" w:rsidP="00225429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930209" w:rsidRDefault="002A2A87" w:rsidP="00225429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3020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930209" w:rsidRDefault="002A2A87" w:rsidP="00225429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3020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930209" w:rsidRDefault="002A2A87" w:rsidP="00225429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3020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930209" w:rsidTr="00225429">
        <w:trPr>
          <w:trHeight w:val="512"/>
          <w:jc w:val="center"/>
        </w:trPr>
        <w:tc>
          <w:tcPr>
            <w:tcW w:w="1568" w:type="dxa"/>
          </w:tcPr>
          <w:p w:rsidR="002A2A87" w:rsidRPr="00930209" w:rsidRDefault="002A2A87" w:rsidP="00803173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3020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2A2A87" w:rsidRPr="00930209" w:rsidRDefault="002204F4" w:rsidP="00F64345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 w:rsidRPr="00930209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842DDF" w:rsidRPr="00930209" w:rsidRDefault="00AE461E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lastRenderedPageBreak/>
              <w:t>عبدال</w:t>
            </w:r>
            <w:r w:rsidR="00B12B3E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حامد پرهیز</w:t>
            </w:r>
            <w:r w:rsidR="009C60A3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 xml:space="preserve">                       </w:t>
            </w:r>
          </w:p>
        </w:tc>
        <w:tc>
          <w:tcPr>
            <w:tcW w:w="3150" w:type="dxa"/>
          </w:tcPr>
          <w:p w:rsidR="002A2A87" w:rsidRDefault="002204F4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 w:rsidRPr="00930209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lastRenderedPageBreak/>
              <w:t>مسئول رسیدگی به شکایات</w:t>
            </w:r>
          </w:p>
          <w:p w:rsidR="00B841DD" w:rsidRPr="00930209" w:rsidRDefault="00B841DD" w:rsidP="00B841DD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lastRenderedPageBreak/>
              <w:t>سوپر وایزر بالینی</w:t>
            </w:r>
          </w:p>
        </w:tc>
        <w:tc>
          <w:tcPr>
            <w:tcW w:w="2316" w:type="dxa"/>
          </w:tcPr>
          <w:p w:rsidR="002A2A87" w:rsidRPr="00930209" w:rsidRDefault="002A2A87" w:rsidP="00803173">
            <w:pPr>
              <w:bidi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</w:tr>
      <w:tr w:rsidR="00225429" w:rsidRPr="00930209" w:rsidTr="00225429">
        <w:trPr>
          <w:trHeight w:val="512"/>
          <w:jc w:val="center"/>
        </w:trPr>
        <w:tc>
          <w:tcPr>
            <w:tcW w:w="1568" w:type="dxa"/>
          </w:tcPr>
          <w:p w:rsidR="00225429" w:rsidRPr="00930209" w:rsidRDefault="00225429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3020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تایید کننده</w:t>
            </w:r>
          </w:p>
        </w:tc>
        <w:tc>
          <w:tcPr>
            <w:tcW w:w="2634" w:type="dxa"/>
          </w:tcPr>
          <w:p w:rsidR="00225429" w:rsidRPr="00930209" w:rsidRDefault="00225429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93020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225429" w:rsidRPr="00930209" w:rsidRDefault="00225429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93020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225429" w:rsidRPr="00930209" w:rsidRDefault="00225429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225429" w:rsidRPr="00930209" w:rsidTr="00225429">
        <w:trPr>
          <w:trHeight w:val="512"/>
          <w:jc w:val="center"/>
        </w:trPr>
        <w:tc>
          <w:tcPr>
            <w:tcW w:w="1568" w:type="dxa"/>
          </w:tcPr>
          <w:p w:rsidR="00225429" w:rsidRPr="00930209" w:rsidRDefault="00225429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3020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225429" w:rsidRPr="00930209" w:rsidRDefault="00225429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93020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225429" w:rsidRPr="00930209" w:rsidRDefault="00225429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93020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225429" w:rsidRPr="00930209" w:rsidRDefault="00225429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Pr="00930209" w:rsidRDefault="002A2A87" w:rsidP="006F701D">
      <w:pPr>
        <w:bidi/>
        <w:rPr>
          <w:rFonts w:cs="B Nazanin"/>
          <w:sz w:val="26"/>
          <w:szCs w:val="26"/>
        </w:rPr>
      </w:pPr>
      <w:r w:rsidRPr="00930209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930209">
        <w:rPr>
          <w:rFonts w:cs="B Nazanin" w:hint="cs"/>
          <w:sz w:val="26"/>
          <w:szCs w:val="26"/>
          <w:rtl/>
        </w:rPr>
        <w:t>تجربیات بیمارستان</w:t>
      </w:r>
    </w:p>
    <w:sectPr w:rsidR="006F701D" w:rsidRPr="00930209" w:rsidSect="001C2314">
      <w:headerReference w:type="default" r:id="rId8"/>
      <w:pgSz w:w="12240" w:h="15840"/>
      <w:pgMar w:top="1440" w:right="1080" w:bottom="1440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ACD" w:rsidRDefault="00330ACD" w:rsidP="002A2A87">
      <w:pPr>
        <w:spacing w:after="0" w:line="240" w:lineRule="auto"/>
      </w:pPr>
      <w:r>
        <w:separator/>
      </w:r>
    </w:p>
  </w:endnote>
  <w:endnote w:type="continuationSeparator" w:id="0">
    <w:p w:rsidR="00330ACD" w:rsidRDefault="00330ACD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ACD" w:rsidRDefault="00330ACD" w:rsidP="002A2A87">
      <w:pPr>
        <w:spacing w:after="0" w:line="240" w:lineRule="auto"/>
      </w:pPr>
      <w:r>
        <w:separator/>
      </w:r>
    </w:p>
  </w:footnote>
  <w:footnote w:type="continuationSeparator" w:id="0">
    <w:p w:rsidR="00330ACD" w:rsidRDefault="00330ACD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842DDF" w:rsidRDefault="005F2E52" w:rsidP="000F5DF1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40"/>
        <w:szCs w:val="40"/>
        <w:rtl/>
      </w:rPr>
    </w:pPr>
    <w:r>
      <w:rPr>
        <w:rFonts w:ascii="IranNastaliq" w:hAnsi="IranNastaliq" w:cs="IranNastaliq" w:hint="cs"/>
        <w:sz w:val="40"/>
        <w:szCs w:val="40"/>
        <w:rtl/>
      </w:rPr>
      <w:t xml:space="preserve">                                </w:t>
    </w:r>
    <w:r w:rsidR="000F5DF1">
      <w:rPr>
        <w:rFonts w:ascii="IranNastaliq" w:hAnsi="IranNastaliq" w:cs="IranNastaliq" w:hint="cs"/>
        <w:sz w:val="30"/>
        <w:szCs w:val="30"/>
        <w:rtl/>
      </w:rPr>
      <w:t xml:space="preserve">                       </w:t>
    </w:r>
    <w:r w:rsidR="000F5DF1" w:rsidRPr="000F5DF1">
      <w:rPr>
        <w:rFonts w:ascii="IranNastaliq" w:hAnsi="IranNastaliq" w:cs="IranNastaliq" w:hint="cs"/>
        <w:sz w:val="30"/>
        <w:szCs w:val="30"/>
        <w:rtl/>
      </w:rPr>
      <w:t>شماره صفحه:</w:t>
    </w:r>
    <w:r w:rsidRPr="000F5DF1">
      <w:rPr>
        <w:rFonts w:ascii="IranNastaliq" w:hAnsi="IranNastaliq" w:cs="IranNastaliq" w:hint="cs"/>
        <w:sz w:val="30"/>
        <w:szCs w:val="30"/>
        <w:rtl/>
      </w:rPr>
      <w:t xml:space="preserve">  </w:t>
    </w:r>
    <w:r w:rsidR="000F5DF1">
      <w:rPr>
        <w:rFonts w:ascii="IranNastaliq" w:hAnsi="IranNastaliq" w:cs="IranNastaliq" w:hint="cs"/>
        <w:sz w:val="30"/>
        <w:szCs w:val="30"/>
        <w:rtl/>
        <w:lang w:bidi="fa-IR"/>
      </w:rPr>
      <w:t>1 از 1ص</w:t>
    </w:r>
    <w:r w:rsidRPr="000F5DF1">
      <w:rPr>
        <w:rFonts w:ascii="IranNastaliq" w:hAnsi="IranNastaliq" w:cs="IranNastaliq" w:hint="cs"/>
        <w:sz w:val="30"/>
        <w:szCs w:val="30"/>
        <w:rtl/>
      </w:rPr>
      <w:t xml:space="preserve">                                                                                             </w:t>
    </w:r>
    <w:r w:rsidR="004B7F9A" w:rsidRPr="00842DDF">
      <w:rPr>
        <w:rFonts w:ascii="IranNastaliq" w:hAnsi="IranNastaliq" w:cs="IranNastaliq"/>
        <w:sz w:val="40"/>
        <w:szCs w:val="40"/>
        <w:rtl/>
      </w:rPr>
      <w:t>دانشگاه علوم پزشکی و خدمات بهداشتی درمانی استان گلستان</w:t>
    </w:r>
    <w:r w:rsidR="004B7F9A" w:rsidRPr="00842DDF">
      <w:rPr>
        <w:rFonts w:ascii="IranNastaliq" w:hAnsi="IranNastaliq" w:cs="IranNastaliq" w:hint="cs"/>
        <w:sz w:val="40"/>
        <w:szCs w:val="40"/>
        <w:rtl/>
      </w:rPr>
      <w:t xml:space="preserve">                                                                                                              </w:t>
    </w:r>
  </w:p>
  <w:p w:rsidR="004B7F9A" w:rsidRPr="00842DDF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40"/>
        <w:szCs w:val="40"/>
        <w:rtl/>
        <w:lang w:bidi="fa-IR"/>
      </w:rPr>
    </w:pPr>
    <w:r w:rsidRPr="00842DDF">
      <w:rPr>
        <w:rFonts w:ascii="IranNastaliq" w:hAnsi="IranNastaliq" w:cs="IranNastaliq"/>
        <w:sz w:val="40"/>
        <w:szCs w:val="40"/>
        <w:rtl/>
      </w:rPr>
      <w:t xml:space="preserve">بیمارستان </w:t>
    </w:r>
    <w:r w:rsidRPr="00842DDF">
      <w:rPr>
        <w:rFonts w:ascii="IranNastaliq" w:hAnsi="IranNastaliq" w:cs="IranNastaliq"/>
        <w:sz w:val="40"/>
        <w:szCs w:val="40"/>
        <w:rtl/>
        <w:lang w:bidi="fa-IR"/>
      </w:rPr>
      <w:t>امام خمینی(ره) بندر ترکمن</w:t>
    </w:r>
  </w:p>
  <w:p w:rsidR="00A250AF" w:rsidRPr="00842DDF" w:rsidRDefault="004B7F9A" w:rsidP="00390475">
    <w:pPr>
      <w:pStyle w:val="Header"/>
      <w:bidi/>
      <w:jc w:val="center"/>
      <w:rPr>
        <w:rFonts w:ascii="IranNastaliq" w:hAnsi="IranNastaliq" w:cs="IranNastaliq"/>
        <w:sz w:val="40"/>
        <w:szCs w:val="40"/>
        <w:rtl/>
        <w:lang w:bidi="fa-IR"/>
      </w:rPr>
    </w:pPr>
    <w:r w:rsidRPr="00842DDF">
      <w:rPr>
        <w:rFonts w:ascii="IranNastaliq" w:hAnsi="IranNastaliq" w:cs="IranNastaliq" w:hint="cs"/>
        <w:sz w:val="40"/>
        <w:szCs w:val="40"/>
        <w:rtl/>
      </w:rPr>
      <w:t xml:space="preserve">خط مشی و روش انجام کار </w:t>
    </w:r>
    <w:r w:rsidR="00D050AA" w:rsidRPr="00842DDF">
      <w:rPr>
        <w:rFonts w:ascii="Arial" w:hAnsi="Arial" w:cs="2  Mitra" w:hint="cs"/>
        <w:b/>
        <w:bCs/>
        <w:color w:val="000000" w:themeColor="text1"/>
        <w:sz w:val="40"/>
        <w:szCs w:val="40"/>
        <w:rtl/>
        <w:lang w:bidi="fa-IR"/>
      </w:rPr>
      <w:t>:</w:t>
    </w:r>
    <w:bookmarkStart w:id="1" w:name="OLE_LINK19"/>
    <w:bookmarkEnd w:id="1"/>
    <w:r w:rsidR="00390475">
      <w:rPr>
        <w:rFonts w:ascii="IranNastaliq" w:hAnsi="IranNastaliq" w:cs="IranNastaliq" w:hint="cs"/>
        <w:sz w:val="40"/>
        <w:szCs w:val="40"/>
        <w:rtl/>
        <w:lang w:bidi="fa-IR"/>
      </w:rPr>
      <w:t>انتخاب پزشک دوم برای بیمار</w:t>
    </w:r>
  </w:p>
  <w:p w:rsidR="000D19DD" w:rsidRPr="002204F4" w:rsidRDefault="000D19DD" w:rsidP="002204F4">
    <w:pPr>
      <w:pStyle w:val="Header"/>
      <w:bidi/>
      <w:jc w:val="center"/>
      <w:rPr>
        <w:rFonts w:ascii="IranNastaliq" w:hAnsi="IranNastaliq" w:cs="IranNastaliq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A6A30"/>
    <w:multiLevelType w:val="hybridMultilevel"/>
    <w:tmpl w:val="DFAC59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983A50"/>
    <w:multiLevelType w:val="hybridMultilevel"/>
    <w:tmpl w:val="15E0B2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052AD0"/>
    <w:multiLevelType w:val="hybridMultilevel"/>
    <w:tmpl w:val="3334CA50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C51B94"/>
    <w:multiLevelType w:val="hybridMultilevel"/>
    <w:tmpl w:val="8506A5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793547"/>
    <w:multiLevelType w:val="hybridMultilevel"/>
    <w:tmpl w:val="14E87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F93A3F"/>
    <w:multiLevelType w:val="hybridMultilevel"/>
    <w:tmpl w:val="F7AAFF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8">
    <w:nsid w:val="4A7F3343"/>
    <w:multiLevelType w:val="hybridMultilevel"/>
    <w:tmpl w:val="8C0E7F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0B13A5"/>
    <w:multiLevelType w:val="hybridMultilevel"/>
    <w:tmpl w:val="EE500A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806749"/>
    <w:multiLevelType w:val="hybridMultilevel"/>
    <w:tmpl w:val="712868F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623E2AE6"/>
    <w:multiLevelType w:val="hybridMultilevel"/>
    <w:tmpl w:val="F8464D94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6B2D6245"/>
    <w:multiLevelType w:val="hybridMultilevel"/>
    <w:tmpl w:val="97144558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2E6AE3"/>
    <w:multiLevelType w:val="hybridMultilevel"/>
    <w:tmpl w:val="9E325F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913D98"/>
    <w:multiLevelType w:val="hybridMultilevel"/>
    <w:tmpl w:val="A4F03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0C1064"/>
    <w:multiLevelType w:val="hybridMultilevel"/>
    <w:tmpl w:val="2D5C9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73E29"/>
    <w:multiLevelType w:val="hybridMultilevel"/>
    <w:tmpl w:val="E00483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3"/>
  </w:num>
  <w:num w:numId="4">
    <w:abstractNumId w:val="14"/>
  </w:num>
  <w:num w:numId="5">
    <w:abstractNumId w:val="9"/>
  </w:num>
  <w:num w:numId="6">
    <w:abstractNumId w:val="16"/>
  </w:num>
  <w:num w:numId="7">
    <w:abstractNumId w:val="4"/>
  </w:num>
  <w:num w:numId="8">
    <w:abstractNumId w:val="19"/>
  </w:num>
  <w:num w:numId="9">
    <w:abstractNumId w:val="20"/>
  </w:num>
  <w:num w:numId="10">
    <w:abstractNumId w:val="6"/>
  </w:num>
  <w:num w:numId="11">
    <w:abstractNumId w:val="8"/>
  </w:num>
  <w:num w:numId="12">
    <w:abstractNumId w:val="5"/>
  </w:num>
  <w:num w:numId="13">
    <w:abstractNumId w:val="17"/>
  </w:num>
  <w:num w:numId="14">
    <w:abstractNumId w:val="18"/>
  </w:num>
  <w:num w:numId="15">
    <w:abstractNumId w:val="0"/>
  </w:num>
  <w:num w:numId="16">
    <w:abstractNumId w:val="15"/>
  </w:num>
  <w:num w:numId="17">
    <w:abstractNumId w:val="11"/>
  </w:num>
  <w:num w:numId="18">
    <w:abstractNumId w:val="12"/>
  </w:num>
  <w:num w:numId="19">
    <w:abstractNumId w:val="1"/>
  </w:num>
  <w:num w:numId="20">
    <w:abstractNumId w:val="2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460BF"/>
    <w:rsid w:val="000B62DF"/>
    <w:rsid w:val="000D19DD"/>
    <w:rsid w:val="000F5DF1"/>
    <w:rsid w:val="001A42EA"/>
    <w:rsid w:val="001D4D06"/>
    <w:rsid w:val="00214289"/>
    <w:rsid w:val="002204F4"/>
    <w:rsid w:val="00225429"/>
    <w:rsid w:val="00250F66"/>
    <w:rsid w:val="00264AA1"/>
    <w:rsid w:val="00292F42"/>
    <w:rsid w:val="002A2A87"/>
    <w:rsid w:val="002A626A"/>
    <w:rsid w:val="00330ACD"/>
    <w:rsid w:val="003751FD"/>
    <w:rsid w:val="00387DAC"/>
    <w:rsid w:val="00390475"/>
    <w:rsid w:val="00393D1A"/>
    <w:rsid w:val="003B2652"/>
    <w:rsid w:val="003C334B"/>
    <w:rsid w:val="00442DA0"/>
    <w:rsid w:val="004B7F9A"/>
    <w:rsid w:val="004F33D0"/>
    <w:rsid w:val="00526AC5"/>
    <w:rsid w:val="0053360E"/>
    <w:rsid w:val="005A2213"/>
    <w:rsid w:val="005F2E52"/>
    <w:rsid w:val="005F6579"/>
    <w:rsid w:val="00633E6E"/>
    <w:rsid w:val="006A42CA"/>
    <w:rsid w:val="006B1102"/>
    <w:rsid w:val="006F701D"/>
    <w:rsid w:val="00736363"/>
    <w:rsid w:val="007661F0"/>
    <w:rsid w:val="007A6EC7"/>
    <w:rsid w:val="007D01FA"/>
    <w:rsid w:val="007D49AB"/>
    <w:rsid w:val="00842DDF"/>
    <w:rsid w:val="00862C9D"/>
    <w:rsid w:val="008F4587"/>
    <w:rsid w:val="0092318D"/>
    <w:rsid w:val="00930209"/>
    <w:rsid w:val="00930D67"/>
    <w:rsid w:val="00957F5E"/>
    <w:rsid w:val="00990B8E"/>
    <w:rsid w:val="009C60A3"/>
    <w:rsid w:val="009F3568"/>
    <w:rsid w:val="00AB4921"/>
    <w:rsid w:val="00AE461E"/>
    <w:rsid w:val="00AF671E"/>
    <w:rsid w:val="00B12B3E"/>
    <w:rsid w:val="00B62B52"/>
    <w:rsid w:val="00B841DD"/>
    <w:rsid w:val="00BA458F"/>
    <w:rsid w:val="00C060E6"/>
    <w:rsid w:val="00C5118A"/>
    <w:rsid w:val="00C5418F"/>
    <w:rsid w:val="00C756EB"/>
    <w:rsid w:val="00CB4DA2"/>
    <w:rsid w:val="00CF02F1"/>
    <w:rsid w:val="00CF7688"/>
    <w:rsid w:val="00D050AA"/>
    <w:rsid w:val="00D54EB8"/>
    <w:rsid w:val="00DA25F6"/>
    <w:rsid w:val="00DB6276"/>
    <w:rsid w:val="00DC65B0"/>
    <w:rsid w:val="00DD06C2"/>
    <w:rsid w:val="00DE4C1F"/>
    <w:rsid w:val="00DE51A4"/>
    <w:rsid w:val="00E079C9"/>
    <w:rsid w:val="00F41B26"/>
    <w:rsid w:val="00F64345"/>
    <w:rsid w:val="00FD5A06"/>
    <w:rsid w:val="00FE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97E3E-76D2-4E4F-8467-EF1225CB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14</cp:revision>
  <cp:lastPrinted>2014-01-30T08:30:00Z</cp:lastPrinted>
  <dcterms:created xsi:type="dcterms:W3CDTF">2014-01-26T07:33:00Z</dcterms:created>
  <dcterms:modified xsi:type="dcterms:W3CDTF">2013-10-04T17:23:00Z</dcterms:modified>
</cp:coreProperties>
</file>